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77777777" w:rsidR="00C95290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814-信号与系统考试大纲</w:t>
      </w:r>
    </w:p>
    <w:p w14:paraId="0DE5D7DB" w14:textId="77777777" w:rsidR="00C95290" w:rsidRDefault="00C95290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6ED7278E" w14:textId="77777777" w:rsidR="00C95290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1E64242A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信号与系统是通信、电信、电科、计算机等专业的一门专业基础课程，也是国内各高校相应专业的主干课程之一。要求考生熟练地掌握本课程所讲述的基本概念、基本理论和基本分析方法，并利用这些经典理论分析、解释和计算一些相关的问题。</w:t>
      </w:r>
    </w:p>
    <w:p w14:paraId="7FD1923D" w14:textId="77777777" w:rsidR="00C95290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433AEC55" w14:textId="77777777" w:rsidR="00C95290" w:rsidRDefault="0000000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2315003A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1.信号与系统的基础知识</w:t>
      </w:r>
    </w:p>
    <w:p w14:paraId="12D49CA0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（1）信号及其描述方法；（2）信号的运算；（3）线性系统的基本性质。</w:t>
      </w:r>
    </w:p>
    <w:p w14:paraId="18F0C378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2.连续系统的时域分析</w:t>
      </w:r>
    </w:p>
    <w:p w14:paraId="60E864BD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（1）零输入响应和零状态响应的概念及其性质；（2）冲激响应和阶跃响应；（3）卷积、卷积的性质及卷积的计算方法；（4）系统响应的求取方法。</w:t>
      </w:r>
    </w:p>
    <w:p w14:paraId="3436DFFB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3.连续信号与系统的变换域分析</w:t>
      </w:r>
    </w:p>
    <w:p w14:paraId="049D674A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（1）周期信号的傅里叶级数；（2）周期信号的频谱及周期信号的傅立叶变换；（3）非周期信号的傅里叶变换及其性质；（3）抽样信号、抽样信号的频谱、抽样定理及其应用；（5）周期和非周期信号通过线性系统的频域分析；（6）拉普拉斯变换及其性质；</w:t>
      </w:r>
      <w:r w:rsidRPr="00F01DF6">
        <w:rPr>
          <w:rFonts w:ascii="仿宋_GB2312" w:eastAsia="仿宋_GB2312" w:hint="eastAsia"/>
          <w:sz w:val="32"/>
          <w:szCs w:val="32"/>
        </w:rPr>
        <w:lastRenderedPageBreak/>
        <w:t>（7）信号通过线性系统的S域分析；（8）拉普拉斯变换与傅立叶变换的关系；（9）解析信号及其应用；（10）傅立叶分析应用。</w:t>
      </w:r>
    </w:p>
    <w:p w14:paraId="6EB35685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4.离散信号与系统分析</w:t>
      </w:r>
    </w:p>
    <w:p w14:paraId="0639B7D9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（1）离散时间信号（序列）的描述及其运算；（2）离散卷积及其性质；（3）线性离散时间系统的特性及其描述方法；（4）差分方程的建立及其解法；（5）Z变换及其性质，逆Z变换；（6）离散系统的Z变换分析法。</w:t>
      </w:r>
    </w:p>
    <w:p w14:paraId="3E2FAA9E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5.系统函数</w:t>
      </w:r>
    </w:p>
    <w:p w14:paraId="21BB873E" w14:textId="77777777" w:rsidR="00C95290" w:rsidRPr="00F01DF6" w:rsidRDefault="0000000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（1）系统函数的零极点与响应的关系；（2）系统因果性稳定性的概念及其判断；（3）系统的方框图、信号流图及系统模拟。</w:t>
      </w:r>
    </w:p>
    <w:p w14:paraId="1664591F" w14:textId="77777777" w:rsidR="00C95290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18BBC55E" w14:textId="77777777" w:rsidR="00C95290" w:rsidRPr="00F01DF6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F01DF6">
        <w:rPr>
          <w:rFonts w:ascii="仿宋_GB2312" w:eastAsia="仿宋_GB2312" w:hint="eastAsia"/>
          <w:sz w:val="32"/>
          <w:szCs w:val="32"/>
        </w:rPr>
        <w:t>试卷题型分为选择题、填空题、简答题和计算题（包括简单计算和综合计算）四种类型，其中选择题占15～20%，填空题占15～20%，简答题占10～20%，计算题占50～60%。</w:t>
      </w:r>
    </w:p>
    <w:p w14:paraId="738C9C43" w14:textId="77777777" w:rsidR="00C95290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1A29900F" w14:textId="77777777" w:rsidR="00C95290" w:rsidRPr="00F01DF6" w:rsidRDefault="00000000">
      <w:pPr>
        <w:spacing w:line="560" w:lineRule="exact"/>
        <w:ind w:firstLine="640"/>
        <w:rPr>
          <w:rFonts w:ascii="仿宋_GB2312" w:eastAsia="仿宋_GB2312" w:hint="eastAsia"/>
          <w:color w:val="FF0000"/>
          <w:sz w:val="36"/>
          <w:szCs w:val="36"/>
        </w:rPr>
      </w:pPr>
      <w:r w:rsidRPr="00F01DF6">
        <w:rPr>
          <w:rFonts w:ascii="仿宋_GB2312" w:eastAsia="仿宋_GB2312" w:hint="eastAsia"/>
          <w:sz w:val="32"/>
          <w:szCs w:val="32"/>
        </w:rPr>
        <w:t>吴大正主编，信号与线性系统分析（第5版），高等教育出版社，2019年。</w:t>
      </w:r>
    </w:p>
    <w:sectPr w:rsidR="00C95290" w:rsidRPr="00F01DF6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F10D" w14:textId="77777777" w:rsidR="003F441B" w:rsidRDefault="003F441B">
      <w:pPr>
        <w:rPr>
          <w:rFonts w:hint="eastAsia"/>
        </w:rPr>
      </w:pPr>
      <w:r>
        <w:separator/>
      </w:r>
    </w:p>
  </w:endnote>
  <w:endnote w:type="continuationSeparator" w:id="0">
    <w:p w14:paraId="257428F0" w14:textId="77777777" w:rsidR="003F441B" w:rsidRDefault="003F44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C95290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C95290" w:rsidRDefault="00C9529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50FF" w14:textId="77777777" w:rsidR="003F441B" w:rsidRDefault="003F441B">
      <w:pPr>
        <w:rPr>
          <w:rFonts w:hint="eastAsia"/>
        </w:rPr>
      </w:pPr>
      <w:r>
        <w:separator/>
      </w:r>
    </w:p>
  </w:footnote>
  <w:footnote w:type="continuationSeparator" w:id="0">
    <w:p w14:paraId="09A3559A" w14:textId="77777777" w:rsidR="003F441B" w:rsidRDefault="003F44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2114E1"/>
    <w:rsid w:val="003324C5"/>
    <w:rsid w:val="003D4BFA"/>
    <w:rsid w:val="003F441B"/>
    <w:rsid w:val="004538BA"/>
    <w:rsid w:val="004F3F0C"/>
    <w:rsid w:val="00555F15"/>
    <w:rsid w:val="0056682A"/>
    <w:rsid w:val="005B2EB4"/>
    <w:rsid w:val="00612021"/>
    <w:rsid w:val="00620E8E"/>
    <w:rsid w:val="007D0C6D"/>
    <w:rsid w:val="00850187"/>
    <w:rsid w:val="009918D3"/>
    <w:rsid w:val="009B20E5"/>
    <w:rsid w:val="00AA5FA9"/>
    <w:rsid w:val="00B229F1"/>
    <w:rsid w:val="00BC01E9"/>
    <w:rsid w:val="00C43B4F"/>
    <w:rsid w:val="00C95290"/>
    <w:rsid w:val="00CC3EA3"/>
    <w:rsid w:val="00CD79F3"/>
    <w:rsid w:val="00CF4C9F"/>
    <w:rsid w:val="00DA3107"/>
    <w:rsid w:val="00F01DF6"/>
    <w:rsid w:val="2DEC707A"/>
    <w:rsid w:val="30DC319E"/>
    <w:rsid w:val="5A3370E1"/>
    <w:rsid w:val="5FEB66AA"/>
    <w:rsid w:val="6ED0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BB60"/>
  <w15:docId w15:val="{814AF6EE-E89A-464F-8D79-F6D46DA7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rPr>
      <w:b/>
      <w:bCs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9</cp:revision>
  <dcterms:created xsi:type="dcterms:W3CDTF">2025-05-27T06:54:00Z</dcterms:created>
  <dcterms:modified xsi:type="dcterms:W3CDTF">2026-06-16T02:57:00Z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eyJoZGlkIjoiNWExNmI2MjlkNTdiZDFiNjc2YzA0ZDVmNWEzOTNlYWYiLCJ1c2VySWQiOiIyOTg0NTMyODAifQ==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DF3DECD6F6054C8F871C917370A413A3_12</vt:lpwstr>
  </property>
</Properties>
</file>