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B037">
      <w:pPr>
        <w:spacing w:line="360" w:lineRule="auto"/>
        <w:jc w:val="center"/>
        <w:rPr>
          <w:rFonts w:hint="eastAsia" w:ascii="小标宋" w:eastAsia="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小标宋" w:eastAsia="小标宋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609</w:t>
      </w:r>
      <w:r>
        <w:rPr>
          <w:rFonts w:hint="eastAsia" w:ascii="小标宋" w:eastAsia="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小标宋" w:eastAsia="小标宋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数学分析</w:t>
      </w:r>
      <w:r>
        <w:rPr>
          <w:rFonts w:hint="eastAsia" w:ascii="小标宋" w:eastAsia="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考试大纲</w:t>
      </w:r>
    </w:p>
    <w:p w14:paraId="5DCCE5C7"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6ED7278E">
      <w:pPr>
        <w:spacing w:line="360" w:lineRule="auto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 w14:paraId="6F7FF497">
      <w:pPr>
        <w:spacing w:line="360" w:lineRule="auto"/>
        <w:ind w:firstLine="640"/>
        <w:rPr>
          <w:rFonts w:hint="eastAsia" w:ascii="仿宋_GB2312" w:eastAsia="仿宋_GB2312"/>
          <w:color w:val="FF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数学分析是一门具有公共性质的重要基础课程，由分析基础、一元微分学和积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分学、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级数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元微分学和积分学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等部分组成。要求考生比较系统地理解数学析的基本概念和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基本理论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掌握数学分析的基本思想和方法。要求考生具有抽象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思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维能力、逻辑推理能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力、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运算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和综合用所学的知识分析问题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解决问题的能力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FD1923D">
      <w:pPr>
        <w:spacing w:line="360" w:lineRule="auto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二、基本信息</w:t>
      </w:r>
    </w:p>
    <w:p w14:paraId="5C74D182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考试形式为闭卷笔试，考试时间为3小时，总分为150分。</w:t>
      </w:r>
      <w:bookmarkStart w:id="0" w:name="_GoBack"/>
      <w:bookmarkEnd w:id="0"/>
    </w:p>
    <w:p w14:paraId="043E550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考试内容</w:t>
      </w:r>
    </w:p>
    <w:p w14:paraId="799478E8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1．实数集与函数：实数及其性质，绝对值与不等式，区间与邻域，有界集与确界原理，函数的定义、表示及四则运算，复合函数，反函数，初等函数，有界函数，单调函数，奇函数和偶函数，周期函数；</w:t>
      </w:r>
    </w:p>
    <w:p w14:paraId="5BDEFFF0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2．数列的极限：函数的极限的概念、性质和存在的条件；</w:t>
      </w:r>
    </w:p>
    <w:p w14:paraId="21B78DA0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3．函数的极限：函数的极限的概念、性质和存在的条件，两个重要极限，无穷大量与无穷小量的概念、阶的比较，曲线的渐近线；</w:t>
      </w:r>
    </w:p>
    <w:p w14:paraId="1C7FC49E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4．函数的连续性：函数的连续性的概念、性质，初等函数的连续性；</w:t>
      </w:r>
    </w:p>
    <w:p w14:paraId="6D971A2E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5．导数和微分：导数的概念，求导法则，参变量函数的导数，高阶导数，微分的概念、运算法则，高阶微分，微分在近似计算中的应用；</w:t>
      </w:r>
    </w:p>
    <w:p w14:paraId="35866C53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．微分中值定理及其应用：拉格朗日中值定理和函数的单调性，柯西中值定理和不定式极限，带有佩亚诺余项的泰勒公式、带有拉格朗日型余项的泰勒公式及在近似计算中的应用，函数的极值与最值，函数的凸性与拐点，函数的图象；</w:t>
      </w:r>
    </w:p>
    <w:p w14:paraId="3DD18950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7．实数的完备性：区间套定理与柯西收敛准则，聚点定理与有限覆盖定理，闭区间上连续函数性质的证明；</w:t>
      </w:r>
    </w:p>
    <w:p w14:paraId="4AC0449C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8．不定积分：不定积分的概念与基本积分公式，不定积分换元积分法与分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积分法，有理函数的不定积分，三角函数有理式的不定积分，某些无理根式的不定积分；</w:t>
      </w:r>
    </w:p>
    <w:p w14:paraId="388C7EB3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9．定积分：定积分的概念，牛顿——莱布尼兹公式，可积的条件，定积分的的基本性质，积分中值定理，变限积分与原函数的存在性，定积分的换元积分法与分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积分法，泰勒公式的积分型余项；</w:t>
      </w:r>
    </w:p>
    <w:p w14:paraId="04D18F59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 定积分的应用：平面图形的面积，由平行截面面积求体积，平面曲线的弧长与曲率，旋转曲面的面积，液体静压力、引力、功与平均功率的计算；</w:t>
      </w:r>
    </w:p>
    <w:p w14:paraId="4E1FC74A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11．反常积分：反常积分的概念，无穷积分的性质与收敛判别，瑕积分的性质与收敛判别；</w:t>
      </w:r>
    </w:p>
    <w:p w14:paraId="0E6D32D2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12．数项级数：级数的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敛散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性，正项级数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敛散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性的一般判别原则，比式判别法、根式判别法和积分判别法，交错级数，绝对收敛级数及性质，阿贝尔判别法和狄利克雷判别法；</w:t>
      </w:r>
    </w:p>
    <w:p w14:paraId="1738D494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13．函数列与函数项级数：函数列及其一致收敛性，函数项级数及其一致收敛性，函数项级数一致收敛性判别法，一致收敛性函数列与函数项级数的性质；</w:t>
      </w:r>
    </w:p>
    <w:p w14:paraId="12AC3C79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14．幂级数：幂级数的收敛区间、性质及运算，泰勒级数，初等函数的幂级数展开式；</w:t>
      </w:r>
    </w:p>
    <w:p w14:paraId="7F56CB9C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15．傅立叶级数：三角级数，正交函数系，周期的傅立叶级数，奇函数和偶函数的傅立叶级数，收敛定理及证明；</w:t>
      </w:r>
    </w:p>
    <w:p w14:paraId="3C0A347B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16．多元函数的极限与连续：平面点集，R2上的完备性定理，二元函数，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元函数，二元函数的极限，累次极限，二元函数的连续性概念，有界闭域上连续函数的性质；</w:t>
      </w:r>
    </w:p>
    <w:p w14:paraId="55A6C10C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17．多元函数微分学：可微性与全微分，偏导数，可微性的条件、几何意义及应用，复合函数的求导法则，复合函数的全微分，方向导数与梯度，高阶偏导数，中值定理与泰勒公式，极值问题；</w:t>
      </w:r>
    </w:p>
    <w:p w14:paraId="645E7915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．隐函数定理及其应用：隐函数的概念、存在条件，隐函数定理，隐函数求导，隐函数组的概念，隐函数组定理，反函数组与坐标变换，平面曲线的切线与法线，空间曲线的切线与法平面，曲面的切平面与法线，条件极值；</w:t>
      </w:r>
    </w:p>
    <w:p w14:paraId="7ACA3CC7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19．含参量积分：含参量正常积分，含参量反常积分的一致收敛性及其判别法，含参量反常积分的性质，欧拉积分；</w:t>
      </w:r>
    </w:p>
    <w:p w14:paraId="5D459A49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20．曲线积分：第一型曲线积分的定义与计算，第二型曲线积分的定义与计算；两类曲线积分的联系；</w:t>
      </w:r>
    </w:p>
    <w:p w14:paraId="3D52531E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．重积分：二重积分的定义、存在性及性质，直角坐标系下二重积分的计算，格林公式，曲线积分与路线无关性，二重积分的变量变换公式，极坐标系下二重积分的计算，三重积分的概念，化三重积分为累次积分，三重积分换元法，曲面的面积、重心、转动惯量及引力的计算；</w:t>
      </w:r>
    </w:p>
    <w:p w14:paraId="1C73E179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22．曲面积分：第一型曲面积分的定义与计算，第二型曲面积分的定义与计算；两类曲面积分的联系，高斯公式与斯托克斯公式。</w:t>
      </w:r>
    </w:p>
    <w:p w14:paraId="7FFD48C7">
      <w:pPr>
        <w:numPr>
          <w:ilvl w:val="0"/>
          <w:numId w:val="0"/>
        </w:numPr>
        <w:spacing w:line="360" w:lineRule="auto"/>
        <w:ind w:left="640" w:left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试题结构</w:t>
      </w:r>
    </w:p>
    <w:p w14:paraId="276348E7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1、叙述证明题</w:t>
      </w:r>
    </w:p>
    <w:p w14:paraId="75E5D2A1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2、计算题</w:t>
      </w:r>
    </w:p>
    <w:p w14:paraId="6E580240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综合题</w:t>
      </w:r>
    </w:p>
    <w:p w14:paraId="738C9C43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五、参考书目</w:t>
      </w:r>
    </w:p>
    <w:p w14:paraId="00AE2F0B">
      <w:p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参考教材：《数学分析》（第五版）（上、下册），华东师范大学数学系编，高等教育出版社，2019 年，第五版</w:t>
      </w:r>
    </w:p>
    <w:p w14:paraId="1A29900F">
      <w:pPr>
        <w:spacing w:line="360" w:lineRule="auto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3807922"/>
      <w:docPartObj>
        <w:docPartGallery w:val="autotext"/>
      </w:docPartObj>
    </w:sdtPr>
    <w:sdtEndPr>
      <w:rPr>
        <w:rFonts w:ascii="宋体" w:hAnsi="宋体" w:eastAsia="宋体"/>
        <w:sz w:val="32"/>
        <w:szCs w:val="32"/>
      </w:rPr>
    </w:sdtEndPr>
    <w:sdtContent>
      <w:p w14:paraId="10799D49">
        <w:pPr>
          <w:pStyle w:val="11"/>
          <w:jc w:val="center"/>
          <w:rPr>
            <w:rFonts w:hint="eastAsia"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04724623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FA"/>
    <w:rsid w:val="00005D82"/>
    <w:rsid w:val="000E49DB"/>
    <w:rsid w:val="000F48A6"/>
    <w:rsid w:val="0015277B"/>
    <w:rsid w:val="00191D4D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D0C6D"/>
    <w:rsid w:val="009918D3"/>
    <w:rsid w:val="009B20E5"/>
    <w:rsid w:val="00AA5FA9"/>
    <w:rsid w:val="00B229F1"/>
    <w:rsid w:val="00BC01E9"/>
    <w:rsid w:val="00C43B4F"/>
    <w:rsid w:val="00CD79F3"/>
    <w:rsid w:val="00DA3107"/>
    <w:rsid w:val="01F52135"/>
    <w:rsid w:val="09263E1B"/>
    <w:rsid w:val="0B3C38A2"/>
    <w:rsid w:val="0F1467D4"/>
    <w:rsid w:val="1D376811"/>
    <w:rsid w:val="22A56241"/>
    <w:rsid w:val="25641E0C"/>
    <w:rsid w:val="30E468C3"/>
    <w:rsid w:val="32250B75"/>
    <w:rsid w:val="3EE576C2"/>
    <w:rsid w:val="439E42E3"/>
    <w:rsid w:val="442E38B9"/>
    <w:rsid w:val="551E7032"/>
    <w:rsid w:val="58497E45"/>
    <w:rsid w:val="5C5679F9"/>
    <w:rsid w:val="6A5C442C"/>
    <w:rsid w:val="6E386F5E"/>
    <w:rsid w:val="6EF70BC7"/>
    <w:rsid w:val="7DA7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1720</Words>
  <Characters>1743</Characters>
  <Lines>1</Lines>
  <Paragraphs>1</Paragraphs>
  <TotalTime>0</TotalTime>
  <ScaleCrop>false</ScaleCrop>
  <LinksUpToDate>false</LinksUpToDate>
  <CharactersWithSpaces>1746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2025-05-27T06:54:00Z</dcterms:created>
  <dc:creator>延成 张</dc:creator>
  <cp:lastModifiedBy>呆呆鸟</cp:lastModifiedBy>
  <dcterms:modified xsi:type="dcterms:W3CDTF">2025-06-16T01:36:33Z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eyJoZGlkIjoiOTc3M2Y5NzIzMDFlZjAyY2Q4Njk5ODkyYjFjNzBiNTQiLCJ1c2VySWQiOiI1NDU2OTQ3ODAifQ==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82ECF75762684D3EAFD8BEA69312E78D_13</vt:lpwstr>
  </property>
</Properties>
</file>