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4A7A" w14:textId="77777777" w:rsidR="00072779" w:rsidRDefault="00000000">
      <w:pPr>
        <w:spacing w:line="700" w:lineRule="exact"/>
        <w:jc w:val="center"/>
        <w:rPr>
          <w:rFonts w:ascii="小标宋" w:eastAsia="小标宋" w:hint="eastAsia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854-环境学概论考试大纲</w:t>
      </w:r>
    </w:p>
    <w:p w14:paraId="1F6D8CFF" w14:textId="77777777" w:rsidR="00516C8F" w:rsidRDefault="00516C8F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</w:p>
    <w:p w14:paraId="6ED7278E" w14:textId="113AFFA1" w:rsidR="00072779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一、总体要求</w:t>
      </w:r>
    </w:p>
    <w:p w14:paraId="00D72BED" w14:textId="77777777" w:rsidR="00072779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考察学生对环境专业的基本知识、概念、原理和方法的掌握程度，及学生运用所学知识分析问题和解决问题的能力。要求考生比较系统地掌握环境学相关的基本概念、基本原理、基本方法;了解全球环境问题及人口、能源、资源对环境的影响和可持续发展战略;对环境研究工作具备清晰的思路，能提出合理的方法和解决复杂环境问题的能力。</w:t>
      </w:r>
    </w:p>
    <w:p w14:paraId="7FD1923D" w14:textId="77777777" w:rsidR="00072779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0DA189C0" w14:textId="77777777" w:rsidR="00072779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考试形式为闭卷笔试，考试时间为3小时，总分为150分。</w:t>
      </w:r>
    </w:p>
    <w:p w14:paraId="78336F8F" w14:textId="77777777" w:rsidR="00072779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p w14:paraId="2176366F" w14:textId="77777777" w:rsidR="00072779" w:rsidRDefault="00000000">
      <w:pPr>
        <w:spacing w:line="360" w:lineRule="auto"/>
        <w:ind w:firstLineChars="250" w:firstLine="80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1、</w:t>
      </w:r>
      <w:r>
        <w:rPr>
          <w:rFonts w:ascii="仿宋_GB2312" w:eastAsia="仿宋_GB2312" w:hAnsi="宋体" w:hint="eastAsia"/>
          <w:sz w:val="32"/>
          <w:szCs w:val="32"/>
        </w:rPr>
        <w:t>掌握环境的概念、基本特征与功能；熟悉环境科学的概念、内涵和环境科学的内容、研究任务以及现代环境科学的特点。</w:t>
      </w:r>
    </w:p>
    <w:p w14:paraId="2BB37D5F" w14:textId="77777777" w:rsidR="00072779" w:rsidRDefault="00000000">
      <w:pPr>
        <w:spacing w:line="360" w:lineRule="auto"/>
        <w:ind w:firstLineChars="250" w:firstLine="80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2、</w:t>
      </w:r>
      <w:r>
        <w:rPr>
          <w:rFonts w:ascii="仿宋_GB2312" w:eastAsia="仿宋_GB2312" w:hAnsi="宋体" w:hint="eastAsia"/>
          <w:sz w:val="32"/>
          <w:szCs w:val="32"/>
        </w:rPr>
        <w:t>掌握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大气层结构及特征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、大气污染物及污染类型；了解光化学烟雾的形成、大气中污染物扩散的因素和基本概念；熟悉主要大气污染物的控制技术和防治措施。</w:t>
      </w:r>
    </w:p>
    <w:p w14:paraId="1CC35D02" w14:textId="77777777" w:rsidR="00072779" w:rsidRDefault="00000000">
      <w:pPr>
        <w:spacing w:line="360" w:lineRule="auto"/>
        <w:ind w:firstLineChars="232" w:firstLine="742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熟悉水体概念、水体污染、污染源和污染物等；掌握代表性耗氧有机物的生物降解和水体富营养化；了解重金属元素在水环境中的污染特征和重金属元素的迁移转化；熟悉废水处理方法，了解水体污染的防治和管理。</w:t>
      </w:r>
    </w:p>
    <w:p w14:paraId="208F3957" w14:textId="77777777" w:rsidR="00072779" w:rsidRDefault="00000000">
      <w:pPr>
        <w:spacing w:line="360" w:lineRule="auto"/>
        <w:ind w:firstLineChars="232" w:firstLine="742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4、熟悉土壤的组成，掌握土壤的物理化学性质；了解土壤的污染和净化，熟悉土壤污染的发生类型、重金属和化学农药的来源和迁移转化；了解控制和消除土壤污染源以及防治土壤污染的措施。</w:t>
      </w:r>
    </w:p>
    <w:p w14:paraId="5D68FC73" w14:textId="77777777" w:rsidR="00072779" w:rsidRDefault="00000000">
      <w:pPr>
        <w:spacing w:line="360" w:lineRule="auto"/>
        <w:ind w:firstLineChars="250" w:firstLine="80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5、了解固体废物的定义、来源、分类、污染途径和危害；熟悉固体废物综合利用和资源化的流程。</w:t>
      </w:r>
    </w:p>
    <w:p w14:paraId="58D5D0EF" w14:textId="77777777" w:rsidR="00072779" w:rsidRDefault="00000000">
      <w:pPr>
        <w:spacing w:line="360" w:lineRule="auto"/>
        <w:ind w:firstLineChars="250" w:firstLine="80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6、掌握环境质量评价的概念、内涵、基本内容和评价方法；熟悉环境质量现状评价的程序、主要内容和方法；掌握环境影响评价的程序和方法。</w:t>
      </w:r>
    </w:p>
    <w:p w14:paraId="4B480C5D" w14:textId="77777777" w:rsidR="00072779" w:rsidRDefault="00000000">
      <w:pPr>
        <w:spacing w:line="360" w:lineRule="auto"/>
        <w:ind w:firstLineChars="250" w:firstLine="80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掌握环境规划的基本概念、原理和方法。</w:t>
      </w:r>
    </w:p>
    <w:p w14:paraId="0CDEF0E7" w14:textId="77777777" w:rsidR="00072779" w:rsidRDefault="00000000">
      <w:pPr>
        <w:spacing w:line="360" w:lineRule="auto"/>
        <w:ind w:firstLineChars="250" w:firstLine="80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8、了解人口、能源、资源与环境的关系以及人口-能源-资源和环境良性发展的措施</w:t>
      </w:r>
    </w:p>
    <w:p w14:paraId="2FC8C535" w14:textId="77777777" w:rsidR="00072779" w:rsidRDefault="00000000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9、了解环境与发展前景，熟悉可持续发展的理论意义和维护可持续发展的战略措施</w:t>
      </w:r>
    </w:p>
    <w:p w14:paraId="48B6C686" w14:textId="77777777" w:rsidR="00072779" w:rsidRDefault="00000000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10、了解生态系统的概念，了解空气微生物中分布特点；了解土壤中微生物的种类、数量及分布，掌握土壤自净的原理和污染土壤的修复过程；了解水体微生物的分布。</w:t>
      </w:r>
    </w:p>
    <w:p w14:paraId="1664591F" w14:textId="77777777" w:rsidR="00072779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17E76CB9" w14:textId="77777777" w:rsidR="00072779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选择题</w:t>
      </w:r>
    </w:p>
    <w:p w14:paraId="4C0A4FA8" w14:textId="77777777" w:rsidR="00072779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填空题</w:t>
      </w:r>
    </w:p>
    <w:p w14:paraId="5F3E5939" w14:textId="77777777" w:rsidR="00072779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判断解析题</w:t>
      </w:r>
    </w:p>
    <w:p w14:paraId="3539FDDC" w14:textId="77777777" w:rsidR="00072779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名词解释</w:t>
      </w:r>
    </w:p>
    <w:p w14:paraId="516D4728" w14:textId="77777777" w:rsidR="00072779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简答题</w:t>
      </w:r>
    </w:p>
    <w:p w14:paraId="74750E6E" w14:textId="77777777" w:rsidR="00072779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论述题</w:t>
      </w:r>
    </w:p>
    <w:p w14:paraId="738C9C43" w14:textId="77777777" w:rsidR="00072779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五、参考书目</w:t>
      </w:r>
    </w:p>
    <w:p w14:paraId="3D4DD318" w14:textId="77777777" w:rsidR="00072779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《环境学概论》（第二版），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刘培桐主编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，高等教育出版社</w:t>
      </w:r>
    </w:p>
    <w:p w14:paraId="1A29900F" w14:textId="77777777" w:rsidR="00072779" w:rsidRDefault="00072779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</w:p>
    <w:sectPr w:rsidR="00072779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B3739" w14:textId="77777777" w:rsidR="00632A53" w:rsidRDefault="00632A53">
      <w:pPr>
        <w:rPr>
          <w:rFonts w:hint="eastAsia"/>
        </w:rPr>
      </w:pPr>
      <w:r>
        <w:separator/>
      </w:r>
    </w:p>
  </w:endnote>
  <w:endnote w:type="continuationSeparator" w:id="0">
    <w:p w14:paraId="3AA2C79A" w14:textId="77777777" w:rsidR="00632A53" w:rsidRDefault="00632A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807922"/>
      <w:docPartObj>
        <w:docPartGallery w:val="AutoText"/>
      </w:docPartObj>
    </w:sdtPr>
    <w:sdtEndPr>
      <w:rPr>
        <w:rFonts w:ascii="宋体" w:eastAsia="宋体" w:hAnsi="宋体"/>
        <w:sz w:val="32"/>
        <w:szCs w:val="32"/>
      </w:rPr>
    </w:sdtEndPr>
    <w:sdtContent>
      <w:p w14:paraId="10799D49" w14:textId="77777777" w:rsidR="00072779" w:rsidRDefault="00000000">
        <w:pPr>
          <w:pStyle w:val="a3"/>
          <w:jc w:val="center"/>
          <w:rPr>
            <w:rFonts w:ascii="宋体" w:eastAsia="宋体" w:hAnsi="宋体" w:hint="eastAsia"/>
            <w:sz w:val="32"/>
            <w:szCs w:val="32"/>
          </w:rPr>
        </w:pPr>
        <w:r>
          <w:rPr>
            <w:rFonts w:ascii="宋体" w:eastAsia="宋体" w:hAnsi="宋体"/>
            <w:sz w:val="32"/>
            <w:szCs w:val="32"/>
          </w:rPr>
          <w:fldChar w:fldCharType="begin"/>
        </w:r>
        <w:r>
          <w:rPr>
            <w:rFonts w:ascii="宋体" w:eastAsia="宋体" w:hAnsi="宋体"/>
            <w:sz w:val="32"/>
            <w:szCs w:val="32"/>
          </w:rPr>
          <w:instrText>PAGE   \* MERGEFORMAT</w:instrText>
        </w:r>
        <w:r>
          <w:rPr>
            <w:rFonts w:ascii="宋体" w:eastAsia="宋体" w:hAnsi="宋体"/>
            <w:sz w:val="32"/>
            <w:szCs w:val="32"/>
          </w:rPr>
          <w:fldChar w:fldCharType="separate"/>
        </w:r>
        <w:r>
          <w:rPr>
            <w:rFonts w:ascii="宋体" w:eastAsia="宋体" w:hAnsi="宋体"/>
            <w:sz w:val="32"/>
            <w:szCs w:val="32"/>
            <w:lang w:val="zh-CN"/>
          </w:rPr>
          <w:t>2</w:t>
        </w:r>
        <w:r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4724623" w14:textId="77777777" w:rsidR="00072779" w:rsidRDefault="00072779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1C00F" w14:textId="77777777" w:rsidR="00632A53" w:rsidRDefault="00632A53">
      <w:pPr>
        <w:rPr>
          <w:rFonts w:hint="eastAsia"/>
        </w:rPr>
      </w:pPr>
      <w:r>
        <w:separator/>
      </w:r>
    </w:p>
  </w:footnote>
  <w:footnote w:type="continuationSeparator" w:id="0">
    <w:p w14:paraId="087DE721" w14:textId="77777777" w:rsidR="00632A53" w:rsidRDefault="00632A5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BFA"/>
    <w:rsid w:val="00005D82"/>
    <w:rsid w:val="00072779"/>
    <w:rsid w:val="000E49DB"/>
    <w:rsid w:val="000F48A6"/>
    <w:rsid w:val="0015277B"/>
    <w:rsid w:val="00191D4D"/>
    <w:rsid w:val="003324C5"/>
    <w:rsid w:val="003D4BFA"/>
    <w:rsid w:val="004538BA"/>
    <w:rsid w:val="004F3F0C"/>
    <w:rsid w:val="00516C8F"/>
    <w:rsid w:val="00555F15"/>
    <w:rsid w:val="0056682A"/>
    <w:rsid w:val="005B2EB4"/>
    <w:rsid w:val="00612021"/>
    <w:rsid w:val="00620E8E"/>
    <w:rsid w:val="00632A53"/>
    <w:rsid w:val="007D0C6D"/>
    <w:rsid w:val="008967A7"/>
    <w:rsid w:val="009918D3"/>
    <w:rsid w:val="009B20E5"/>
    <w:rsid w:val="00AA5FA9"/>
    <w:rsid w:val="00B229F1"/>
    <w:rsid w:val="00BC01E9"/>
    <w:rsid w:val="00C43B4F"/>
    <w:rsid w:val="00CD79F3"/>
    <w:rsid w:val="00DA3107"/>
    <w:rsid w:val="01FC3801"/>
    <w:rsid w:val="1C252BDE"/>
    <w:rsid w:val="34DE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C74D3"/>
  <w15:docId w15:val="{67DDF433-5D8F-4432-B9A9-70663505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延成 张</dc:creator>
  <cp:lastModifiedBy>延成 张</cp:lastModifiedBy>
  <cp:revision>8</cp:revision>
  <dcterms:created xsi:type="dcterms:W3CDTF">2025-05-27T06:54:00Z</dcterms:created>
  <dcterms:modified xsi:type="dcterms:W3CDTF">2025-06-13T05:42:00Z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eyJoZGlkIjoiZTU3MzQ1N2ExZmVlNTE1MWNlZjlkODY2NTkwNjQ0YmYifQ==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0C774FDF858D48299D1F783B1BD5FBA7_13</vt:lpwstr>
  </property>
</Properties>
</file>